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77CCE" w14:textId="3CB447E1" w:rsidR="00F92083" w:rsidRDefault="00B74924" w:rsidP="005215C2">
      <w:pPr>
        <w:spacing w:before="60" w:after="60" w:line="240" w:lineRule="auto"/>
        <w:rPr>
          <w:rFonts w:ascii="Times New Roman" w:hAnsi="Times New Roman" w:cs="Times New Roman"/>
          <w:b/>
          <w:bCs/>
          <w:sz w:val="24"/>
          <w:szCs w:val="24"/>
          <w:lang w:val="vi-VN"/>
        </w:rPr>
      </w:pPr>
      <w:r>
        <w:rPr>
          <w:rFonts w:ascii="Times New Roman" w:hAnsi="Times New Roman" w:cs="Times New Roman"/>
          <w:b/>
          <w:bCs/>
          <w:sz w:val="24"/>
          <w:szCs w:val="24"/>
        </w:rPr>
        <w:t>VẦNG</w:t>
      </w:r>
      <w:r>
        <w:rPr>
          <w:rFonts w:ascii="Times New Roman" w:hAnsi="Times New Roman" w:cs="Times New Roman"/>
          <w:b/>
          <w:bCs/>
          <w:sz w:val="24"/>
          <w:szCs w:val="24"/>
          <w:lang w:val="vi-VN"/>
        </w:rPr>
        <w:t xml:space="preserve"> QUANG (</w:t>
      </w:r>
      <w:r w:rsidR="00331726">
        <w:rPr>
          <w:rFonts w:ascii="Times New Roman" w:hAnsi="Times New Roman" w:cs="Times New Roman"/>
          <w:b/>
          <w:bCs/>
          <w:sz w:val="24"/>
          <w:szCs w:val="24"/>
        </w:rPr>
        <w:t xml:space="preserve">A. </w:t>
      </w:r>
      <w:r>
        <w:rPr>
          <w:rFonts w:ascii="Times New Roman" w:hAnsi="Times New Roman" w:cs="Times New Roman"/>
          <w:b/>
          <w:bCs/>
          <w:sz w:val="24"/>
          <w:szCs w:val="24"/>
          <w:lang w:val="vi-VN"/>
        </w:rPr>
        <w:t>C</w:t>
      </w:r>
      <w:r w:rsidR="005215C2">
        <w:rPr>
          <w:rFonts w:ascii="Times New Roman" w:hAnsi="Times New Roman" w:cs="Times New Roman"/>
          <w:b/>
          <w:bCs/>
          <w:sz w:val="24"/>
          <w:szCs w:val="24"/>
          <w:lang w:val="vi-VN"/>
        </w:rPr>
        <w:t>orona</w:t>
      </w:r>
      <w:r>
        <w:rPr>
          <w:rFonts w:ascii="Times New Roman" w:hAnsi="Times New Roman" w:cs="Times New Roman"/>
          <w:b/>
          <w:bCs/>
          <w:sz w:val="24"/>
          <w:szCs w:val="24"/>
          <w:lang w:val="vi-VN"/>
        </w:rPr>
        <w:t>)</w:t>
      </w:r>
    </w:p>
    <w:p w14:paraId="285E6F9E" w14:textId="4B862846" w:rsidR="00D25518" w:rsidRPr="00B74924" w:rsidRDefault="001C67DE" w:rsidP="005215C2">
      <w:pPr>
        <w:spacing w:before="60" w:after="60" w:line="240" w:lineRule="auto"/>
        <w:jc w:val="both"/>
        <w:rPr>
          <w:rFonts w:ascii="Times New Roman" w:hAnsi="Times New Roman" w:cs="Times New Roman"/>
          <w:sz w:val="28"/>
          <w:szCs w:val="28"/>
          <w:lang w:val="vi-VN"/>
        </w:rPr>
      </w:pPr>
      <w:bookmarkStart w:id="0" w:name="_Hlk60926987"/>
      <w:r w:rsidRPr="00B74924">
        <w:rPr>
          <w:rFonts w:ascii="Times New Roman" w:hAnsi="Times New Roman" w:cs="Times New Roman"/>
          <w:sz w:val="28"/>
          <w:szCs w:val="28"/>
          <w:lang w:val="vi-VN"/>
        </w:rPr>
        <w:t xml:space="preserve">là hiện tượng ion hóa </w:t>
      </w:r>
      <w:r w:rsidR="00146C5F" w:rsidRPr="00B74924">
        <w:rPr>
          <w:rFonts w:ascii="Times New Roman" w:hAnsi="Times New Roman" w:cs="Times New Roman"/>
          <w:sz w:val="28"/>
          <w:szCs w:val="28"/>
          <w:lang w:val="vi-VN"/>
        </w:rPr>
        <w:t>không</w:t>
      </w:r>
      <w:r w:rsidRPr="00B74924">
        <w:rPr>
          <w:rFonts w:ascii="Times New Roman" w:hAnsi="Times New Roman" w:cs="Times New Roman"/>
          <w:sz w:val="28"/>
          <w:szCs w:val="28"/>
          <w:lang w:val="vi-VN"/>
        </w:rPr>
        <w:t xml:space="preserve"> khí xung quanh </w:t>
      </w:r>
      <w:r w:rsidR="00F05BEE" w:rsidRPr="00B74924">
        <w:rPr>
          <w:rFonts w:ascii="Times New Roman" w:hAnsi="Times New Roman" w:cs="Times New Roman"/>
          <w:sz w:val="28"/>
          <w:szCs w:val="28"/>
          <w:lang w:val="vi-VN"/>
        </w:rPr>
        <w:t>vật</w:t>
      </w:r>
      <w:r w:rsidRPr="00B74924">
        <w:rPr>
          <w:rFonts w:ascii="Times New Roman" w:hAnsi="Times New Roman" w:cs="Times New Roman"/>
          <w:sz w:val="28"/>
          <w:szCs w:val="28"/>
          <w:lang w:val="vi-VN"/>
        </w:rPr>
        <w:t xml:space="preserve"> dẫn có điện áp cao, cường độ điện trường lớn tạo nên phóng điện tỏa </w:t>
      </w:r>
      <w:r w:rsidR="00146C5F" w:rsidRPr="00B74924">
        <w:rPr>
          <w:rFonts w:ascii="Times New Roman" w:hAnsi="Times New Roman" w:cs="Times New Roman"/>
          <w:sz w:val="28"/>
          <w:szCs w:val="28"/>
          <w:lang w:val="vi-VN"/>
        </w:rPr>
        <w:t>sáng</w:t>
      </w:r>
      <w:r w:rsidRPr="00B74924">
        <w:rPr>
          <w:rFonts w:ascii="Times New Roman" w:hAnsi="Times New Roman" w:cs="Times New Roman"/>
          <w:sz w:val="28"/>
          <w:szCs w:val="28"/>
          <w:lang w:val="vi-VN"/>
        </w:rPr>
        <w:t xml:space="preserve"> nhưng chưa đủ </w:t>
      </w:r>
      <w:r w:rsidR="00854545" w:rsidRPr="00B74924">
        <w:rPr>
          <w:rFonts w:ascii="Times New Roman" w:hAnsi="Times New Roman" w:cs="Times New Roman"/>
          <w:sz w:val="28"/>
          <w:szCs w:val="28"/>
          <w:lang w:val="vi-VN"/>
        </w:rPr>
        <w:t xml:space="preserve">tạo </w:t>
      </w:r>
      <w:r w:rsidR="00016365" w:rsidRPr="00B74924">
        <w:rPr>
          <w:rFonts w:ascii="Times New Roman" w:hAnsi="Times New Roman" w:cs="Times New Roman"/>
          <w:sz w:val="28"/>
          <w:szCs w:val="28"/>
          <w:lang w:val="vi-VN"/>
        </w:rPr>
        <w:t>nên</w:t>
      </w:r>
      <w:r w:rsidRPr="00B74924">
        <w:rPr>
          <w:rFonts w:ascii="Times New Roman" w:hAnsi="Times New Roman" w:cs="Times New Roman"/>
          <w:sz w:val="28"/>
          <w:szCs w:val="28"/>
          <w:lang w:val="vi-VN"/>
        </w:rPr>
        <w:t xml:space="preserve"> phóng điện </w:t>
      </w:r>
      <w:r w:rsidR="00997014" w:rsidRPr="00B74924">
        <w:rPr>
          <w:rFonts w:ascii="Times New Roman" w:hAnsi="Times New Roman" w:cs="Times New Roman"/>
          <w:sz w:val="28"/>
          <w:szCs w:val="28"/>
          <w:lang w:val="vi-VN"/>
        </w:rPr>
        <w:t xml:space="preserve">hồ </w:t>
      </w:r>
      <w:r w:rsidR="004E0A62" w:rsidRPr="00B74924">
        <w:rPr>
          <w:rFonts w:ascii="Times New Roman" w:hAnsi="Times New Roman" w:cs="Times New Roman"/>
          <w:sz w:val="28"/>
          <w:szCs w:val="28"/>
          <w:lang w:val="vi-VN"/>
        </w:rPr>
        <w:t>quang</w:t>
      </w:r>
      <w:r w:rsidRPr="00B74924">
        <w:rPr>
          <w:rFonts w:ascii="Times New Roman" w:hAnsi="Times New Roman" w:cs="Times New Roman"/>
          <w:sz w:val="28"/>
          <w:szCs w:val="28"/>
          <w:lang w:val="vi-VN"/>
        </w:rPr>
        <w:t>.</w:t>
      </w:r>
      <w:r w:rsidR="00146C5F" w:rsidRPr="00B74924">
        <w:rPr>
          <w:rFonts w:ascii="Times New Roman" w:hAnsi="Times New Roman" w:cs="Times New Roman"/>
          <w:sz w:val="28"/>
          <w:szCs w:val="28"/>
          <w:lang w:val="vi-VN"/>
        </w:rPr>
        <w:t xml:space="preserve"> </w:t>
      </w:r>
    </w:p>
    <w:p w14:paraId="4A2CDF2D" w14:textId="1E4CCA61" w:rsidR="006D2A9E" w:rsidRPr="00B74924" w:rsidRDefault="00E0541B" w:rsidP="005215C2">
      <w:pPr>
        <w:spacing w:before="60" w:after="60" w:line="240" w:lineRule="auto"/>
        <w:jc w:val="both"/>
        <w:rPr>
          <w:rFonts w:ascii="Times New Roman" w:hAnsi="Times New Roman" w:cs="Times New Roman"/>
          <w:sz w:val="28"/>
          <w:szCs w:val="28"/>
          <w:lang w:val="vi-VN"/>
        </w:rPr>
      </w:pPr>
      <w:r w:rsidRPr="00B74924">
        <w:rPr>
          <w:rFonts w:ascii="Times New Roman" w:hAnsi="Times New Roman" w:cs="Times New Roman"/>
          <w:sz w:val="28"/>
          <w:szCs w:val="28"/>
          <w:lang w:val="vi-VN"/>
        </w:rPr>
        <w:t xml:space="preserve">Trong tự nhiên hiện tượng vầng quang xuất hiện trên bầu trời tại các địa cực trong điều kiện thời tiết </w:t>
      </w:r>
      <w:r w:rsidR="00264F87" w:rsidRPr="00B74924">
        <w:rPr>
          <w:rFonts w:ascii="Times New Roman" w:hAnsi="Times New Roman" w:cs="Times New Roman"/>
          <w:sz w:val="28"/>
          <w:szCs w:val="28"/>
          <w:lang w:val="vi-VN"/>
        </w:rPr>
        <w:t>th</w:t>
      </w:r>
      <w:r w:rsidRPr="00B74924">
        <w:rPr>
          <w:rFonts w:ascii="Times New Roman" w:hAnsi="Times New Roman" w:cs="Times New Roman"/>
          <w:sz w:val="28"/>
          <w:szCs w:val="28"/>
          <w:lang w:val="vi-VN"/>
        </w:rPr>
        <w:t>ích hợp</w:t>
      </w:r>
      <w:r w:rsidR="003363E3">
        <w:rPr>
          <w:rFonts w:ascii="Times New Roman" w:hAnsi="Times New Roman" w:cs="Times New Roman"/>
          <w:sz w:val="28"/>
          <w:szCs w:val="28"/>
          <w:lang w:val="vi-VN"/>
        </w:rPr>
        <w:t xml:space="preserve"> tạo nên hình ảnh bầu trời rực rỡ sắc màu</w:t>
      </w:r>
      <w:r w:rsidR="00F05BEE" w:rsidRPr="00B74924">
        <w:rPr>
          <w:rFonts w:ascii="Times New Roman" w:hAnsi="Times New Roman" w:cs="Times New Roman"/>
          <w:sz w:val="28"/>
          <w:szCs w:val="28"/>
          <w:lang w:val="vi-VN"/>
        </w:rPr>
        <w:t xml:space="preserve"> gọi là cực quang</w:t>
      </w:r>
      <w:r w:rsidR="00FB310B" w:rsidRPr="00B74924">
        <w:rPr>
          <w:rFonts w:ascii="Times New Roman" w:hAnsi="Times New Roman" w:cs="Times New Roman"/>
          <w:sz w:val="28"/>
          <w:szCs w:val="28"/>
          <w:lang w:val="vi-VN"/>
        </w:rPr>
        <w:t xml:space="preserve"> (hình </w:t>
      </w:r>
      <w:r w:rsidR="00C07114">
        <w:rPr>
          <w:rFonts w:ascii="Times New Roman" w:hAnsi="Times New Roman" w:cs="Times New Roman"/>
          <w:sz w:val="28"/>
          <w:szCs w:val="28"/>
          <w:lang w:val="vi-VN"/>
        </w:rPr>
        <w:t>1</w:t>
      </w:r>
      <w:r w:rsidR="00FB310B" w:rsidRPr="00B74924">
        <w:rPr>
          <w:rFonts w:ascii="Times New Roman" w:hAnsi="Times New Roman" w:cs="Times New Roman"/>
          <w:sz w:val="28"/>
          <w:szCs w:val="28"/>
          <w:lang w:val="vi-VN"/>
        </w:rPr>
        <w:t>)</w:t>
      </w:r>
      <w:r w:rsidR="00F05BEE" w:rsidRPr="00B74924">
        <w:rPr>
          <w:rFonts w:ascii="Times New Roman" w:hAnsi="Times New Roman" w:cs="Times New Roman"/>
          <w:sz w:val="28"/>
          <w:szCs w:val="28"/>
          <w:lang w:val="vi-VN"/>
        </w:rPr>
        <w:t>.</w:t>
      </w:r>
    </w:p>
    <w:p w14:paraId="1269C099" w14:textId="416F9EDA" w:rsidR="007E4E27" w:rsidRPr="00B74924" w:rsidRDefault="00146C5F" w:rsidP="005215C2">
      <w:pPr>
        <w:spacing w:before="60" w:after="60" w:line="240" w:lineRule="auto"/>
        <w:jc w:val="both"/>
        <w:rPr>
          <w:rFonts w:ascii="Times New Roman" w:hAnsi="Times New Roman" w:cs="Times New Roman"/>
          <w:sz w:val="28"/>
          <w:szCs w:val="28"/>
          <w:lang w:val="vi-VN"/>
        </w:rPr>
      </w:pPr>
      <w:r w:rsidRPr="00B74924">
        <w:rPr>
          <w:rFonts w:ascii="Times New Roman" w:hAnsi="Times New Roman" w:cs="Times New Roman"/>
          <w:sz w:val="28"/>
          <w:szCs w:val="28"/>
          <w:lang w:val="vi-VN"/>
        </w:rPr>
        <w:t xml:space="preserve">Trong hệ thống truyền tải </w:t>
      </w:r>
      <w:r w:rsidR="00B463A1">
        <w:rPr>
          <w:rFonts w:ascii="Times New Roman" w:hAnsi="Times New Roman" w:cs="Times New Roman"/>
          <w:sz w:val="28"/>
          <w:szCs w:val="28"/>
          <w:lang w:val="vi-VN"/>
        </w:rPr>
        <w:t xml:space="preserve">cao áp, </w:t>
      </w:r>
      <w:r w:rsidRPr="00B74924">
        <w:rPr>
          <w:rFonts w:ascii="Times New Roman" w:hAnsi="Times New Roman" w:cs="Times New Roman"/>
          <w:sz w:val="28"/>
          <w:szCs w:val="28"/>
          <w:lang w:val="vi-VN"/>
        </w:rPr>
        <w:t xml:space="preserve">siêu cao </w:t>
      </w:r>
      <w:r w:rsidR="00200852" w:rsidRPr="00B74924">
        <w:rPr>
          <w:rFonts w:ascii="Times New Roman" w:hAnsi="Times New Roman" w:cs="Times New Roman"/>
          <w:sz w:val="28"/>
          <w:szCs w:val="28"/>
          <w:lang w:val="vi-VN"/>
        </w:rPr>
        <w:t>áp</w:t>
      </w:r>
      <w:r w:rsidR="00A36BA3" w:rsidRPr="00B74924">
        <w:rPr>
          <w:rFonts w:ascii="Times New Roman" w:hAnsi="Times New Roman" w:cs="Times New Roman"/>
          <w:sz w:val="28"/>
          <w:szCs w:val="28"/>
          <w:lang w:val="vi-VN"/>
        </w:rPr>
        <w:t xml:space="preserve"> </w:t>
      </w:r>
      <w:r w:rsidR="00500524" w:rsidRPr="00B74924">
        <w:rPr>
          <w:rFonts w:ascii="Times New Roman" w:hAnsi="Times New Roman" w:cs="Times New Roman"/>
          <w:sz w:val="28"/>
          <w:szCs w:val="28"/>
          <w:lang w:val="vi-VN"/>
        </w:rPr>
        <w:t>v</w:t>
      </w:r>
      <w:r w:rsidR="00A36BA3" w:rsidRPr="00B74924">
        <w:rPr>
          <w:rFonts w:ascii="Times New Roman" w:hAnsi="Times New Roman" w:cs="Times New Roman"/>
          <w:sz w:val="28"/>
          <w:szCs w:val="28"/>
          <w:lang w:val="vi-VN"/>
        </w:rPr>
        <w:t xml:space="preserve">ầng quang gây tổn thất điện năng trên </w:t>
      </w:r>
      <w:r w:rsidR="00500524" w:rsidRPr="00B74924">
        <w:rPr>
          <w:rFonts w:ascii="Times New Roman" w:hAnsi="Times New Roman" w:cs="Times New Roman"/>
          <w:sz w:val="28"/>
          <w:szCs w:val="28"/>
          <w:lang w:val="vi-VN"/>
        </w:rPr>
        <w:t>đường dây</w:t>
      </w:r>
      <w:r w:rsidR="00A36BA3" w:rsidRPr="00B74924">
        <w:rPr>
          <w:rFonts w:ascii="Times New Roman" w:hAnsi="Times New Roman" w:cs="Times New Roman"/>
          <w:sz w:val="28"/>
          <w:szCs w:val="28"/>
          <w:lang w:val="vi-VN"/>
        </w:rPr>
        <w:t xml:space="preserve"> </w:t>
      </w:r>
      <w:r w:rsidR="00997014" w:rsidRPr="00B74924">
        <w:rPr>
          <w:rFonts w:ascii="Times New Roman" w:hAnsi="Times New Roman" w:cs="Times New Roman"/>
          <w:sz w:val="28"/>
          <w:szCs w:val="28"/>
          <w:lang w:val="vi-VN"/>
        </w:rPr>
        <w:t>truyền</w:t>
      </w:r>
      <w:r w:rsidR="00A36BA3" w:rsidRPr="00B74924">
        <w:rPr>
          <w:rFonts w:ascii="Times New Roman" w:hAnsi="Times New Roman" w:cs="Times New Roman"/>
          <w:sz w:val="28"/>
          <w:szCs w:val="28"/>
          <w:lang w:val="vi-VN"/>
        </w:rPr>
        <w:t xml:space="preserve"> tải, đồng thời cũng tạo ra các chất khí độc hại như ozone, NO</w:t>
      </w:r>
      <w:r w:rsidR="00A36BA3" w:rsidRPr="00B74924">
        <w:rPr>
          <w:rFonts w:ascii="Times New Roman" w:hAnsi="Times New Roman" w:cs="Times New Roman"/>
          <w:sz w:val="28"/>
          <w:szCs w:val="28"/>
          <w:vertAlign w:val="subscript"/>
          <w:lang w:val="vi-VN"/>
        </w:rPr>
        <w:t>X</w:t>
      </w:r>
      <w:r w:rsidR="00A36BA3" w:rsidRPr="00B74924">
        <w:rPr>
          <w:rFonts w:ascii="Times New Roman" w:hAnsi="Times New Roman" w:cs="Times New Roman"/>
          <w:sz w:val="28"/>
          <w:szCs w:val="28"/>
          <w:lang w:val="vi-VN"/>
        </w:rPr>
        <w:t xml:space="preserve"> ...</w:t>
      </w:r>
      <w:r w:rsidR="004E0A62" w:rsidRPr="00B74924">
        <w:rPr>
          <w:rFonts w:ascii="Times New Roman" w:hAnsi="Times New Roman" w:cs="Times New Roman"/>
          <w:sz w:val="28"/>
          <w:szCs w:val="28"/>
          <w:lang w:val="vi-VN"/>
        </w:rPr>
        <w:t xml:space="preserve"> </w:t>
      </w:r>
    </w:p>
    <w:p w14:paraId="6F275C40" w14:textId="00429B94" w:rsidR="00B74924" w:rsidRDefault="00500524" w:rsidP="005215C2">
      <w:pPr>
        <w:spacing w:before="60" w:after="60" w:line="240" w:lineRule="auto"/>
        <w:jc w:val="both"/>
        <w:rPr>
          <w:rFonts w:ascii="Times New Roman" w:hAnsi="Times New Roman" w:cs="Times New Roman"/>
          <w:sz w:val="28"/>
          <w:szCs w:val="28"/>
          <w:lang w:val="vi-VN"/>
        </w:rPr>
      </w:pPr>
      <w:r w:rsidRPr="00B74924">
        <w:rPr>
          <w:rFonts w:ascii="Times New Roman" w:hAnsi="Times New Roman" w:cs="Times New Roman"/>
          <w:sz w:val="28"/>
          <w:szCs w:val="28"/>
          <w:lang w:val="vi-VN"/>
        </w:rPr>
        <w:t xml:space="preserve">Để </w:t>
      </w:r>
      <w:r w:rsidR="00E0541B" w:rsidRPr="00B74924">
        <w:rPr>
          <w:rFonts w:ascii="Times New Roman" w:hAnsi="Times New Roman" w:cs="Times New Roman"/>
          <w:sz w:val="28"/>
          <w:szCs w:val="28"/>
          <w:lang w:val="vi-VN"/>
        </w:rPr>
        <w:t xml:space="preserve">giảm thiểu sự phóng điện vầng quang </w:t>
      </w:r>
      <w:r w:rsidRPr="00B74924">
        <w:rPr>
          <w:rFonts w:ascii="Times New Roman" w:hAnsi="Times New Roman" w:cs="Times New Roman"/>
          <w:sz w:val="28"/>
          <w:szCs w:val="28"/>
          <w:lang w:val="vi-VN"/>
        </w:rPr>
        <w:t>trên đường dây truyền tải</w:t>
      </w:r>
      <w:r w:rsidR="003363E3">
        <w:rPr>
          <w:rFonts w:ascii="Times New Roman" w:hAnsi="Times New Roman" w:cs="Times New Roman"/>
          <w:sz w:val="28"/>
          <w:szCs w:val="28"/>
          <w:lang w:val="vi-VN"/>
        </w:rPr>
        <w:t xml:space="preserve"> cao áp và siêu cao</w:t>
      </w:r>
      <w:r w:rsidRPr="00B74924">
        <w:rPr>
          <w:rFonts w:ascii="Times New Roman" w:hAnsi="Times New Roman" w:cs="Times New Roman"/>
          <w:sz w:val="28"/>
          <w:szCs w:val="28"/>
          <w:lang w:val="vi-VN"/>
        </w:rPr>
        <w:t xml:space="preserve"> cần</w:t>
      </w:r>
      <w:r w:rsidR="00E0541B" w:rsidRPr="00B74924">
        <w:rPr>
          <w:rFonts w:ascii="Times New Roman" w:hAnsi="Times New Roman" w:cs="Times New Roman"/>
          <w:sz w:val="28"/>
          <w:szCs w:val="28"/>
          <w:lang w:val="vi-VN"/>
        </w:rPr>
        <w:t xml:space="preserve"> </w:t>
      </w:r>
      <w:r w:rsidR="00B463A1">
        <w:rPr>
          <w:rFonts w:ascii="Times New Roman" w:hAnsi="Times New Roman" w:cs="Times New Roman"/>
          <w:sz w:val="28"/>
          <w:szCs w:val="28"/>
          <w:lang w:val="vi-VN"/>
        </w:rPr>
        <w:t>giảm gradien</w:t>
      </w:r>
      <w:r w:rsidR="003C4543">
        <w:rPr>
          <w:rFonts w:ascii="Times New Roman" w:hAnsi="Times New Roman" w:cs="Times New Roman"/>
          <w:sz w:val="28"/>
          <w:szCs w:val="28"/>
          <w:lang w:val="vi-VN"/>
        </w:rPr>
        <w:t>t</w:t>
      </w:r>
      <w:r w:rsidR="00B463A1">
        <w:rPr>
          <w:rFonts w:ascii="Times New Roman" w:hAnsi="Times New Roman" w:cs="Times New Roman"/>
          <w:sz w:val="28"/>
          <w:szCs w:val="28"/>
          <w:lang w:val="vi-VN"/>
        </w:rPr>
        <w:t xml:space="preserve"> điện trường quanh dây dẫn bằng cách</w:t>
      </w:r>
      <w:r w:rsidR="004E0A62" w:rsidRPr="00B74924">
        <w:rPr>
          <w:rFonts w:ascii="Times New Roman" w:hAnsi="Times New Roman" w:cs="Times New Roman"/>
          <w:sz w:val="28"/>
          <w:szCs w:val="28"/>
          <w:lang w:val="vi-VN"/>
        </w:rPr>
        <w:t xml:space="preserve"> cách</w:t>
      </w:r>
      <w:r w:rsidR="00E0541B" w:rsidRPr="00B74924">
        <w:rPr>
          <w:rFonts w:ascii="Times New Roman" w:hAnsi="Times New Roman" w:cs="Times New Roman"/>
          <w:sz w:val="28"/>
          <w:szCs w:val="28"/>
          <w:lang w:val="vi-VN"/>
        </w:rPr>
        <w:t xml:space="preserve"> phân chia </w:t>
      </w:r>
      <w:r w:rsidR="00200852" w:rsidRPr="00B74924">
        <w:rPr>
          <w:rFonts w:ascii="Times New Roman" w:hAnsi="Times New Roman" w:cs="Times New Roman"/>
          <w:sz w:val="28"/>
          <w:szCs w:val="28"/>
          <w:lang w:val="vi-VN"/>
        </w:rPr>
        <w:t xml:space="preserve">dây dẫn </w:t>
      </w:r>
      <w:r w:rsidR="00E0541B" w:rsidRPr="00B74924">
        <w:rPr>
          <w:rFonts w:ascii="Times New Roman" w:hAnsi="Times New Roman" w:cs="Times New Roman"/>
          <w:sz w:val="28"/>
          <w:szCs w:val="28"/>
          <w:lang w:val="vi-VN"/>
        </w:rPr>
        <w:t xml:space="preserve">các pha thành nhiều sợi song song đặt cách nhau một khoảng thích </w:t>
      </w:r>
      <w:r w:rsidR="003C4543">
        <w:rPr>
          <w:rFonts w:ascii="Times New Roman" w:hAnsi="Times New Roman" w:cs="Times New Roman"/>
          <w:sz w:val="28"/>
          <w:szCs w:val="28"/>
          <w:lang w:val="vi-VN"/>
        </w:rPr>
        <w:t>hợp, nhờ đó bán kính cong của đường dây giảm đi</w:t>
      </w:r>
      <w:r w:rsidR="003363E3">
        <w:rPr>
          <w:rFonts w:ascii="Times New Roman" w:hAnsi="Times New Roman" w:cs="Times New Roman"/>
          <w:sz w:val="28"/>
          <w:szCs w:val="28"/>
          <w:lang w:val="vi-VN"/>
        </w:rPr>
        <w:t xml:space="preserve"> </w:t>
      </w:r>
      <w:r w:rsidR="008B44AC" w:rsidRPr="00B74924">
        <w:rPr>
          <w:rFonts w:ascii="Times New Roman" w:hAnsi="Times New Roman" w:cs="Times New Roman"/>
          <w:sz w:val="28"/>
          <w:szCs w:val="28"/>
          <w:lang w:val="vi-VN"/>
        </w:rPr>
        <w:t xml:space="preserve">(hình </w:t>
      </w:r>
      <w:r w:rsidR="00C07114">
        <w:rPr>
          <w:rFonts w:ascii="Times New Roman" w:hAnsi="Times New Roman" w:cs="Times New Roman"/>
          <w:sz w:val="28"/>
          <w:szCs w:val="28"/>
          <w:lang w:val="vi-VN"/>
        </w:rPr>
        <w:t>2</w:t>
      </w:r>
      <w:r w:rsidR="008B44AC" w:rsidRPr="00B74924">
        <w:rPr>
          <w:rFonts w:ascii="Times New Roman" w:hAnsi="Times New Roman" w:cs="Times New Roman"/>
          <w:sz w:val="28"/>
          <w:szCs w:val="28"/>
          <w:lang w:val="vi-VN"/>
        </w:rPr>
        <w:t>)</w:t>
      </w:r>
      <w:r w:rsidR="00E0541B" w:rsidRPr="00B74924">
        <w:rPr>
          <w:rFonts w:ascii="Times New Roman" w:hAnsi="Times New Roman" w:cs="Times New Roman"/>
          <w:sz w:val="28"/>
          <w:szCs w:val="28"/>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9"/>
        <w:gridCol w:w="5003"/>
      </w:tblGrid>
      <w:tr w:rsidR="005215C2" w14:paraId="127EB224" w14:textId="77777777" w:rsidTr="005215C2">
        <w:tc>
          <w:tcPr>
            <w:tcW w:w="4531" w:type="dxa"/>
          </w:tcPr>
          <w:p w14:paraId="1E3CFE2B" w14:textId="49501637" w:rsidR="005215C2" w:rsidRDefault="005215C2" w:rsidP="005215C2">
            <w:pPr>
              <w:spacing w:before="60" w:after="60"/>
              <w:jc w:val="both"/>
              <w:rPr>
                <w:rFonts w:ascii="Times New Roman" w:hAnsi="Times New Roman" w:cs="Times New Roman"/>
                <w:sz w:val="28"/>
                <w:szCs w:val="28"/>
                <w:lang w:val="vi-VN"/>
              </w:rPr>
            </w:pPr>
            <w:r w:rsidRPr="00B74924">
              <w:rPr>
                <w:noProof/>
                <w:sz w:val="28"/>
                <w:szCs w:val="28"/>
              </w:rPr>
              <w:drawing>
                <wp:inline distT="0" distB="0" distL="0" distR="0" wp14:anchorId="2071257B" wp14:editId="58FE7143">
                  <wp:extent cx="2519045" cy="16789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9045" cy="1678940"/>
                          </a:xfrm>
                          <a:prstGeom prst="rect">
                            <a:avLst/>
                          </a:prstGeom>
                          <a:noFill/>
                          <a:ln>
                            <a:noFill/>
                          </a:ln>
                        </pic:spPr>
                      </pic:pic>
                    </a:graphicData>
                  </a:graphic>
                </wp:inline>
              </w:drawing>
            </w:r>
          </w:p>
        </w:tc>
        <w:tc>
          <w:tcPr>
            <w:tcW w:w="4531" w:type="dxa"/>
          </w:tcPr>
          <w:p w14:paraId="24EF7C42" w14:textId="16573E41" w:rsidR="005215C2" w:rsidRDefault="005215C2" w:rsidP="005215C2">
            <w:pPr>
              <w:spacing w:before="60" w:after="60"/>
              <w:jc w:val="both"/>
              <w:rPr>
                <w:rFonts w:ascii="Times New Roman" w:hAnsi="Times New Roman" w:cs="Times New Roman"/>
                <w:sz w:val="28"/>
                <w:szCs w:val="28"/>
                <w:lang w:val="vi-VN"/>
              </w:rPr>
            </w:pPr>
            <w:r w:rsidRPr="00B74924">
              <w:rPr>
                <w:noProof/>
                <w:sz w:val="28"/>
                <w:szCs w:val="28"/>
              </w:rPr>
              <w:drawing>
                <wp:inline distT="0" distB="0" distL="0" distR="0" wp14:anchorId="2BFC1404" wp14:editId="1C546030">
                  <wp:extent cx="3130127" cy="16789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0551" cy="1679167"/>
                          </a:xfrm>
                          <a:prstGeom prst="rect">
                            <a:avLst/>
                          </a:prstGeom>
                          <a:noFill/>
                          <a:ln>
                            <a:noFill/>
                          </a:ln>
                        </pic:spPr>
                      </pic:pic>
                    </a:graphicData>
                  </a:graphic>
                </wp:inline>
              </w:drawing>
            </w:r>
          </w:p>
        </w:tc>
      </w:tr>
      <w:tr w:rsidR="005215C2" w:rsidRPr="005215C2" w14:paraId="673AE2BA" w14:textId="77777777" w:rsidTr="005215C2">
        <w:tc>
          <w:tcPr>
            <w:tcW w:w="4531" w:type="dxa"/>
          </w:tcPr>
          <w:p w14:paraId="590A59E3" w14:textId="1565CF57" w:rsidR="005215C2" w:rsidRPr="005215C2" w:rsidRDefault="005215C2" w:rsidP="005215C2">
            <w:pPr>
              <w:spacing w:before="60" w:after="60"/>
              <w:jc w:val="center"/>
              <w:rPr>
                <w:noProof/>
                <w:sz w:val="28"/>
                <w:szCs w:val="28"/>
              </w:rPr>
            </w:pPr>
            <w:r w:rsidRPr="005215C2">
              <w:rPr>
                <w:rFonts w:ascii="Times New Roman" w:hAnsi="Times New Roman" w:cs="Times New Roman"/>
                <w:sz w:val="28"/>
                <w:szCs w:val="28"/>
                <w:lang w:val="vi-VN"/>
              </w:rPr>
              <w:t>Hình 1. Cực quang</w:t>
            </w:r>
          </w:p>
        </w:tc>
        <w:tc>
          <w:tcPr>
            <w:tcW w:w="4531" w:type="dxa"/>
          </w:tcPr>
          <w:p w14:paraId="7D27497B" w14:textId="7DCFEE0E" w:rsidR="005215C2" w:rsidRPr="005215C2" w:rsidRDefault="005215C2" w:rsidP="005215C2">
            <w:pPr>
              <w:spacing w:before="60" w:after="60"/>
              <w:jc w:val="center"/>
              <w:rPr>
                <w:noProof/>
                <w:sz w:val="28"/>
                <w:szCs w:val="28"/>
              </w:rPr>
            </w:pPr>
            <w:r w:rsidRPr="005215C2">
              <w:rPr>
                <w:rFonts w:ascii="Times New Roman" w:hAnsi="Times New Roman" w:cs="Times New Roman"/>
                <w:sz w:val="28"/>
                <w:szCs w:val="28"/>
                <w:lang w:val="vi-VN"/>
              </w:rPr>
              <w:t>Hình 2. Đường dây siêu cao áp</w:t>
            </w:r>
          </w:p>
        </w:tc>
      </w:tr>
    </w:tbl>
    <w:p w14:paraId="29C31539" w14:textId="2C16F30F" w:rsidR="00281023" w:rsidRDefault="00E0541B" w:rsidP="005215C2">
      <w:pPr>
        <w:spacing w:before="60" w:after="60" w:line="240" w:lineRule="auto"/>
        <w:jc w:val="both"/>
        <w:rPr>
          <w:rFonts w:ascii="Times New Roman" w:hAnsi="Times New Roman" w:cs="Times New Roman"/>
          <w:sz w:val="28"/>
          <w:szCs w:val="28"/>
          <w:lang w:val="vi-VN"/>
        </w:rPr>
      </w:pPr>
      <w:r w:rsidRPr="00B74924">
        <w:rPr>
          <w:rFonts w:ascii="Times New Roman" w:hAnsi="Times New Roman" w:cs="Times New Roman"/>
          <w:sz w:val="28"/>
          <w:szCs w:val="28"/>
          <w:lang w:val="vi-VN"/>
        </w:rPr>
        <w:t>Có thể giảm thiểu</w:t>
      </w:r>
      <w:r w:rsidR="004E0A62" w:rsidRPr="00B74924">
        <w:rPr>
          <w:rFonts w:ascii="Times New Roman" w:hAnsi="Times New Roman" w:cs="Times New Roman"/>
          <w:sz w:val="28"/>
          <w:szCs w:val="28"/>
          <w:lang w:val="vi-VN"/>
        </w:rPr>
        <w:t xml:space="preserve"> </w:t>
      </w:r>
      <w:r w:rsidRPr="00B74924">
        <w:rPr>
          <w:rFonts w:ascii="Times New Roman" w:hAnsi="Times New Roman" w:cs="Times New Roman"/>
          <w:sz w:val="28"/>
          <w:szCs w:val="28"/>
          <w:lang w:val="vi-VN"/>
        </w:rPr>
        <w:t>vầng quang trong các thiết bị điện cao áp bằng cách tăng cường cách điện,</w:t>
      </w:r>
      <w:r w:rsidR="00016365" w:rsidRPr="00B74924">
        <w:rPr>
          <w:rFonts w:ascii="Times New Roman" w:hAnsi="Times New Roman" w:cs="Times New Roman"/>
          <w:sz w:val="28"/>
          <w:szCs w:val="28"/>
          <w:lang w:val="vi-VN"/>
        </w:rPr>
        <w:t xml:space="preserve"> bằng</w:t>
      </w:r>
      <w:r w:rsidR="008C093D" w:rsidRPr="00B74924">
        <w:rPr>
          <w:rFonts w:ascii="Times New Roman" w:hAnsi="Times New Roman" w:cs="Times New Roman"/>
          <w:sz w:val="28"/>
          <w:szCs w:val="28"/>
          <w:lang w:val="vi-VN"/>
        </w:rPr>
        <w:t xml:space="preserve"> cách</w:t>
      </w:r>
      <w:r w:rsidRPr="00B74924">
        <w:rPr>
          <w:rFonts w:ascii="Times New Roman" w:hAnsi="Times New Roman" w:cs="Times New Roman"/>
          <w:sz w:val="28"/>
          <w:szCs w:val="28"/>
          <w:lang w:val="vi-VN"/>
        </w:rPr>
        <w:t xml:space="preserve"> sử dụng vòng </w:t>
      </w:r>
      <w:r w:rsidR="00854545" w:rsidRPr="00B74924">
        <w:rPr>
          <w:rFonts w:ascii="Times New Roman" w:hAnsi="Times New Roman" w:cs="Times New Roman"/>
          <w:sz w:val="28"/>
          <w:szCs w:val="28"/>
          <w:lang w:val="vi-VN"/>
        </w:rPr>
        <w:t xml:space="preserve">chống </w:t>
      </w:r>
      <w:r w:rsidRPr="00B74924">
        <w:rPr>
          <w:rFonts w:ascii="Times New Roman" w:hAnsi="Times New Roman" w:cs="Times New Roman"/>
          <w:sz w:val="28"/>
          <w:szCs w:val="28"/>
          <w:lang w:val="vi-VN"/>
        </w:rPr>
        <w:t xml:space="preserve">vầng </w:t>
      </w:r>
      <w:r w:rsidR="00854545" w:rsidRPr="00B74924">
        <w:rPr>
          <w:rFonts w:ascii="Times New Roman" w:hAnsi="Times New Roman" w:cs="Times New Roman"/>
          <w:sz w:val="28"/>
          <w:szCs w:val="28"/>
          <w:lang w:val="vi-VN"/>
        </w:rPr>
        <w:t>quang</w:t>
      </w:r>
      <w:r w:rsidR="00200852" w:rsidRPr="00B74924">
        <w:rPr>
          <w:rFonts w:ascii="Times New Roman" w:hAnsi="Times New Roman" w:cs="Times New Roman"/>
          <w:sz w:val="28"/>
          <w:szCs w:val="28"/>
          <w:lang w:val="vi-VN"/>
        </w:rPr>
        <w:t xml:space="preserve"> </w:t>
      </w:r>
      <w:r w:rsidR="00A36BA3" w:rsidRPr="00B74924">
        <w:rPr>
          <w:rFonts w:ascii="Times New Roman" w:hAnsi="Times New Roman" w:cs="Times New Roman"/>
          <w:sz w:val="28"/>
          <w:szCs w:val="28"/>
          <w:lang w:val="vi-VN"/>
        </w:rPr>
        <w:t>(</w:t>
      </w:r>
      <w:r w:rsidR="008B44AC" w:rsidRPr="00B74924">
        <w:rPr>
          <w:rFonts w:ascii="Times New Roman" w:hAnsi="Times New Roman" w:cs="Times New Roman"/>
          <w:sz w:val="28"/>
          <w:szCs w:val="28"/>
          <w:lang w:val="vi-VN"/>
        </w:rPr>
        <w:t xml:space="preserve">hình </w:t>
      </w:r>
      <w:r w:rsidR="00C07114">
        <w:rPr>
          <w:rFonts w:ascii="Times New Roman" w:hAnsi="Times New Roman" w:cs="Times New Roman"/>
          <w:sz w:val="28"/>
          <w:szCs w:val="28"/>
          <w:lang w:val="vi-VN"/>
        </w:rPr>
        <w:t>3</w:t>
      </w:r>
      <w:r w:rsidR="00A36BA3" w:rsidRPr="00B74924">
        <w:rPr>
          <w:rFonts w:ascii="Times New Roman" w:hAnsi="Times New Roman" w:cs="Times New Roman"/>
          <w:sz w:val="28"/>
          <w:szCs w:val="28"/>
          <w:lang w:val="vi-VN"/>
        </w:rPr>
        <w:t>)</w:t>
      </w:r>
      <w:r w:rsidR="00200852" w:rsidRPr="00B74924">
        <w:rPr>
          <w:rFonts w:ascii="Times New Roman" w:hAnsi="Times New Roman" w:cs="Times New Roman"/>
          <w:sz w:val="28"/>
          <w:szCs w:val="28"/>
          <w:lang w:val="vi-VN"/>
        </w:rPr>
        <w:t>,</w:t>
      </w:r>
      <w:r w:rsidR="00854545" w:rsidRPr="00B74924">
        <w:rPr>
          <w:rFonts w:ascii="Times New Roman" w:hAnsi="Times New Roman" w:cs="Times New Roman"/>
          <w:sz w:val="28"/>
          <w:szCs w:val="28"/>
          <w:lang w:val="vi-VN"/>
        </w:rPr>
        <w:t xml:space="preserve"> </w:t>
      </w:r>
      <w:r w:rsidR="00016365" w:rsidRPr="00B74924">
        <w:rPr>
          <w:rFonts w:ascii="Times New Roman" w:hAnsi="Times New Roman" w:cs="Times New Roman"/>
          <w:sz w:val="28"/>
          <w:szCs w:val="28"/>
          <w:lang w:val="vi-VN"/>
        </w:rPr>
        <w:t>giúp</w:t>
      </w:r>
      <w:r w:rsidR="00854545" w:rsidRPr="00B74924">
        <w:rPr>
          <w:rFonts w:ascii="Times New Roman" w:hAnsi="Times New Roman" w:cs="Times New Roman"/>
          <w:sz w:val="28"/>
          <w:szCs w:val="28"/>
          <w:lang w:val="vi-VN"/>
        </w:rPr>
        <w:t xml:space="preserve"> phân bố đều điện trường </w:t>
      </w:r>
      <w:r w:rsidR="00016365" w:rsidRPr="00B74924">
        <w:rPr>
          <w:rFonts w:ascii="Times New Roman" w:hAnsi="Times New Roman" w:cs="Times New Roman"/>
          <w:sz w:val="28"/>
          <w:szCs w:val="28"/>
          <w:lang w:val="vi-VN"/>
        </w:rPr>
        <w:t>quanh</w:t>
      </w:r>
      <w:r w:rsidR="00854545" w:rsidRPr="00B74924">
        <w:rPr>
          <w:rFonts w:ascii="Times New Roman" w:hAnsi="Times New Roman" w:cs="Times New Roman"/>
          <w:sz w:val="28"/>
          <w:szCs w:val="28"/>
          <w:lang w:val="vi-VN"/>
        </w:rPr>
        <w:t xml:space="preserve"> điện cực</w:t>
      </w:r>
      <w:r w:rsidR="00016365" w:rsidRPr="00B74924">
        <w:rPr>
          <w:rFonts w:ascii="Times New Roman" w:hAnsi="Times New Roman" w:cs="Times New Roman"/>
          <w:sz w:val="28"/>
          <w:szCs w:val="28"/>
          <w:lang w:val="vi-VN"/>
        </w:rPr>
        <w:t>.</w:t>
      </w:r>
    </w:p>
    <w:p w14:paraId="3D1CBE87" w14:textId="6087855C" w:rsidR="00696E9A" w:rsidRDefault="00696E9A" w:rsidP="005215C2">
      <w:pPr>
        <w:spacing w:before="60" w:after="60" w:line="240" w:lineRule="auto"/>
        <w:jc w:val="both"/>
        <w:rPr>
          <w:rFonts w:ascii="Times New Roman" w:hAnsi="Times New Roman" w:cs="Times New Roman"/>
          <w:sz w:val="28"/>
          <w:szCs w:val="28"/>
          <w:lang w:val="vi-VN"/>
        </w:rPr>
      </w:pPr>
      <w:r w:rsidRPr="00B74924">
        <w:rPr>
          <w:rFonts w:ascii="Times New Roman" w:hAnsi="Times New Roman" w:cs="Times New Roman"/>
          <w:sz w:val="28"/>
          <w:szCs w:val="28"/>
          <w:lang w:val="vi-VN"/>
        </w:rPr>
        <w:t>Đối với máy bay, trên thân và cánh máy bay đang bay có thể xuất hiện các điện tích</w:t>
      </w:r>
      <w:r w:rsidR="003C4543">
        <w:rPr>
          <w:rFonts w:ascii="Times New Roman" w:hAnsi="Times New Roman" w:cs="Times New Roman"/>
          <w:sz w:val="28"/>
          <w:szCs w:val="28"/>
          <w:lang w:val="vi-VN"/>
        </w:rPr>
        <w:t xml:space="preserve"> do ma sát thân máy bay và không khí</w:t>
      </w:r>
      <w:r w:rsidRPr="00B74924">
        <w:rPr>
          <w:rFonts w:ascii="Times New Roman" w:hAnsi="Times New Roman" w:cs="Times New Roman"/>
          <w:sz w:val="28"/>
          <w:szCs w:val="28"/>
          <w:lang w:val="vi-VN"/>
        </w:rPr>
        <w:t xml:space="preserve"> gây phóng điện. Để tránh ảnh hưởng của các điện tích này thường bố trí các mũi nhọn trên cánh và đuôi máy bay (</w:t>
      </w:r>
      <w:r w:rsidR="00C07114">
        <w:rPr>
          <w:rFonts w:ascii="Times New Roman" w:hAnsi="Times New Roman" w:cs="Times New Roman"/>
          <w:sz w:val="28"/>
          <w:szCs w:val="28"/>
          <w:lang w:val="vi-VN"/>
        </w:rPr>
        <w:t>hình 4</w:t>
      </w:r>
      <w:r w:rsidRPr="00B74924">
        <w:rPr>
          <w:rFonts w:ascii="Times New Roman" w:hAnsi="Times New Roman" w:cs="Times New Roman"/>
          <w:sz w:val="28"/>
          <w:szCs w:val="28"/>
          <w:lang w:val="vi-VN"/>
        </w:rPr>
        <w:t>).</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815"/>
        <w:gridCol w:w="4536"/>
      </w:tblGrid>
      <w:tr w:rsidR="005215C2" w14:paraId="6CFA38D8" w14:textId="77777777" w:rsidTr="006A3190">
        <w:tc>
          <w:tcPr>
            <w:tcW w:w="4815" w:type="dxa"/>
          </w:tcPr>
          <w:p w14:paraId="4AAFCCF3" w14:textId="53086111" w:rsidR="005215C2" w:rsidRDefault="005215C2" w:rsidP="005215C2">
            <w:pPr>
              <w:spacing w:before="60" w:after="60"/>
              <w:jc w:val="center"/>
              <w:rPr>
                <w:rFonts w:ascii="Times New Roman" w:hAnsi="Times New Roman" w:cs="Times New Roman"/>
                <w:sz w:val="28"/>
                <w:szCs w:val="28"/>
                <w:lang w:val="vi-VN"/>
              </w:rPr>
            </w:pPr>
            <w:r w:rsidRPr="00B74924">
              <w:rPr>
                <w:noProof/>
                <w:sz w:val="28"/>
                <w:szCs w:val="28"/>
              </w:rPr>
              <w:drawing>
                <wp:inline distT="0" distB="0" distL="0" distR="0" wp14:anchorId="0380ABDC" wp14:editId="314B10B6">
                  <wp:extent cx="2645410" cy="176022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5410" cy="1760220"/>
                          </a:xfrm>
                          <a:prstGeom prst="rect">
                            <a:avLst/>
                          </a:prstGeom>
                          <a:noFill/>
                          <a:ln>
                            <a:noFill/>
                          </a:ln>
                        </pic:spPr>
                      </pic:pic>
                    </a:graphicData>
                  </a:graphic>
                </wp:inline>
              </w:drawing>
            </w:r>
          </w:p>
        </w:tc>
        <w:tc>
          <w:tcPr>
            <w:tcW w:w="4536" w:type="dxa"/>
          </w:tcPr>
          <w:p w14:paraId="55565B52" w14:textId="506AD09F" w:rsidR="005215C2" w:rsidRDefault="005215C2" w:rsidP="005215C2">
            <w:pPr>
              <w:spacing w:before="60" w:after="60"/>
              <w:jc w:val="center"/>
              <w:rPr>
                <w:rFonts w:ascii="Times New Roman" w:hAnsi="Times New Roman" w:cs="Times New Roman"/>
                <w:sz w:val="28"/>
                <w:szCs w:val="28"/>
                <w:lang w:val="vi-VN"/>
              </w:rPr>
            </w:pPr>
            <w:r w:rsidRPr="00B74924">
              <w:rPr>
                <w:noProof/>
                <w:sz w:val="28"/>
                <w:szCs w:val="28"/>
              </w:rPr>
              <w:drawing>
                <wp:inline distT="0" distB="0" distL="0" distR="0" wp14:anchorId="2CD25115" wp14:editId="7A5C4B5C">
                  <wp:extent cx="2214245" cy="1606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4245" cy="1606550"/>
                          </a:xfrm>
                          <a:prstGeom prst="rect">
                            <a:avLst/>
                          </a:prstGeom>
                          <a:noFill/>
                          <a:ln>
                            <a:noFill/>
                          </a:ln>
                        </pic:spPr>
                      </pic:pic>
                    </a:graphicData>
                  </a:graphic>
                </wp:inline>
              </w:drawing>
            </w:r>
          </w:p>
        </w:tc>
      </w:tr>
      <w:tr w:rsidR="005215C2" w:rsidRPr="005215C2" w14:paraId="7A4C24E1" w14:textId="77777777" w:rsidTr="006A3190">
        <w:tc>
          <w:tcPr>
            <w:tcW w:w="4815" w:type="dxa"/>
          </w:tcPr>
          <w:p w14:paraId="1B2320CA" w14:textId="354E9157" w:rsidR="005215C2" w:rsidRPr="005215C2" w:rsidRDefault="005215C2" w:rsidP="005215C2">
            <w:pPr>
              <w:spacing w:before="60" w:after="60"/>
              <w:jc w:val="center"/>
              <w:rPr>
                <w:noProof/>
                <w:sz w:val="28"/>
                <w:szCs w:val="28"/>
              </w:rPr>
            </w:pPr>
            <w:r w:rsidRPr="005215C2">
              <w:rPr>
                <w:rFonts w:ascii="Times New Roman" w:hAnsi="Times New Roman" w:cs="Times New Roman"/>
                <w:sz w:val="28"/>
                <w:szCs w:val="28"/>
                <w:lang w:val="vi-VN"/>
              </w:rPr>
              <w:t xml:space="preserve">Hình 3. Vòng chống vầng quang </w:t>
            </w:r>
            <w:r w:rsidR="006A3190">
              <w:rPr>
                <w:rFonts w:ascii="Times New Roman" w:hAnsi="Times New Roman" w:cs="Times New Roman"/>
                <w:sz w:val="28"/>
                <w:szCs w:val="28"/>
                <w:lang w:val="vi-VN"/>
              </w:rPr>
              <w:br/>
            </w:r>
            <w:r w:rsidRPr="005215C2">
              <w:rPr>
                <w:rFonts w:ascii="Times New Roman" w:hAnsi="Times New Roman" w:cs="Times New Roman"/>
                <w:sz w:val="28"/>
                <w:szCs w:val="28"/>
                <w:lang w:val="vi-VN"/>
              </w:rPr>
              <w:t>chuỗi sứ</w:t>
            </w:r>
          </w:p>
        </w:tc>
        <w:tc>
          <w:tcPr>
            <w:tcW w:w="4536" w:type="dxa"/>
          </w:tcPr>
          <w:p w14:paraId="2DADA97E" w14:textId="166E9CA6" w:rsidR="005215C2" w:rsidRPr="005215C2" w:rsidRDefault="005215C2" w:rsidP="006A3190">
            <w:pPr>
              <w:spacing w:before="60" w:after="60"/>
              <w:jc w:val="center"/>
              <w:rPr>
                <w:noProof/>
                <w:sz w:val="28"/>
                <w:szCs w:val="28"/>
              </w:rPr>
            </w:pPr>
            <w:r w:rsidRPr="005215C2">
              <w:rPr>
                <w:rFonts w:ascii="Times New Roman" w:hAnsi="Times New Roman" w:cs="Times New Roman"/>
                <w:sz w:val="28"/>
                <w:szCs w:val="28"/>
                <w:lang w:val="vi-VN"/>
              </w:rPr>
              <w:t xml:space="preserve">Hình 4. Cực phóng điện </w:t>
            </w:r>
            <w:r w:rsidR="006A3190">
              <w:rPr>
                <w:rFonts w:ascii="Times New Roman" w:hAnsi="Times New Roman" w:cs="Times New Roman"/>
                <w:sz w:val="28"/>
                <w:szCs w:val="28"/>
                <w:lang w:val="vi-VN"/>
              </w:rPr>
              <w:br/>
            </w:r>
            <w:r w:rsidRPr="005215C2">
              <w:rPr>
                <w:rFonts w:ascii="Times New Roman" w:hAnsi="Times New Roman" w:cs="Times New Roman"/>
                <w:sz w:val="28"/>
                <w:szCs w:val="28"/>
                <w:lang w:val="vi-VN"/>
              </w:rPr>
              <w:t>cánh máy bay</w:t>
            </w:r>
          </w:p>
        </w:tc>
      </w:tr>
    </w:tbl>
    <w:p w14:paraId="5530DDA3" w14:textId="167CBE44" w:rsidR="00696E9A" w:rsidRDefault="00696E9A" w:rsidP="005215C2">
      <w:pPr>
        <w:spacing w:before="60" w:after="60" w:line="240" w:lineRule="auto"/>
        <w:jc w:val="both"/>
        <w:rPr>
          <w:rFonts w:ascii="Times New Roman" w:hAnsi="Times New Roman" w:cs="Times New Roman"/>
          <w:sz w:val="28"/>
          <w:szCs w:val="28"/>
          <w:lang w:val="vi-VN"/>
        </w:rPr>
      </w:pPr>
      <w:r w:rsidRPr="00B74924">
        <w:rPr>
          <w:rFonts w:ascii="Times New Roman" w:hAnsi="Times New Roman" w:cs="Times New Roman"/>
          <w:sz w:val="28"/>
          <w:szCs w:val="28"/>
          <w:lang w:val="vi-VN"/>
        </w:rPr>
        <w:lastRenderedPageBreak/>
        <w:t>Phóng điện vầng quang có thể được sử dụng để loại bỏ các hạt bụi bẩn trong các quá trình lọc không khí, lọc nước, sản xuất khí ozone, khử khuẩn trong máy điều hòa không khí.</w:t>
      </w:r>
    </w:p>
    <w:p w14:paraId="7C1018FB" w14:textId="1C96DD7F" w:rsidR="00B90106" w:rsidRDefault="00491BF7" w:rsidP="005215C2">
      <w:pPr>
        <w:spacing w:before="60" w:after="60" w:line="240" w:lineRule="auto"/>
        <w:jc w:val="both"/>
        <w:rPr>
          <w:rFonts w:ascii="Times New Roman" w:hAnsi="Times New Roman" w:cs="Times New Roman"/>
          <w:sz w:val="28"/>
          <w:szCs w:val="28"/>
          <w:lang w:val="vi-VN"/>
        </w:rPr>
      </w:pPr>
      <w:r w:rsidRPr="00B74924">
        <w:rPr>
          <w:rFonts w:ascii="Times New Roman" w:hAnsi="Times New Roman" w:cs="Times New Roman"/>
          <w:sz w:val="28"/>
          <w:szCs w:val="28"/>
          <w:lang w:val="vi-VN"/>
        </w:rPr>
        <w:t xml:space="preserve">Hiện tượng phóng điện </w:t>
      </w:r>
      <w:r w:rsidR="007E4E27" w:rsidRPr="00B74924">
        <w:rPr>
          <w:rFonts w:ascii="Times New Roman" w:hAnsi="Times New Roman" w:cs="Times New Roman"/>
          <w:sz w:val="28"/>
          <w:szCs w:val="28"/>
          <w:lang w:val="vi-VN"/>
        </w:rPr>
        <w:t>vầ</w:t>
      </w:r>
      <w:r w:rsidRPr="00B74924">
        <w:rPr>
          <w:rFonts w:ascii="Times New Roman" w:hAnsi="Times New Roman" w:cs="Times New Roman"/>
          <w:sz w:val="28"/>
          <w:szCs w:val="28"/>
          <w:lang w:val="vi-VN"/>
        </w:rPr>
        <w:t xml:space="preserve">ng </w:t>
      </w:r>
      <w:r w:rsidR="004E0A62" w:rsidRPr="00B74924">
        <w:rPr>
          <w:rFonts w:ascii="Times New Roman" w:hAnsi="Times New Roman" w:cs="Times New Roman"/>
          <w:sz w:val="28"/>
          <w:szCs w:val="28"/>
          <w:lang w:val="vi-VN"/>
        </w:rPr>
        <w:t>quang</w:t>
      </w:r>
      <w:r w:rsidRPr="00B74924">
        <w:rPr>
          <w:rFonts w:ascii="Times New Roman" w:hAnsi="Times New Roman" w:cs="Times New Roman"/>
          <w:sz w:val="28"/>
          <w:szCs w:val="28"/>
          <w:lang w:val="vi-VN"/>
        </w:rPr>
        <w:t xml:space="preserve"> cũng được sử dụng trong máy photocopy</w:t>
      </w:r>
      <w:r w:rsidR="004E0A62" w:rsidRPr="00B74924">
        <w:rPr>
          <w:rFonts w:ascii="Times New Roman" w:hAnsi="Times New Roman" w:cs="Times New Roman"/>
          <w:sz w:val="28"/>
          <w:szCs w:val="28"/>
          <w:lang w:val="vi-VN"/>
        </w:rPr>
        <w:t xml:space="preserve"> và một số máy điện tử y tế</w:t>
      </w:r>
      <w:r w:rsidRPr="00B74924">
        <w:rPr>
          <w:rFonts w:ascii="Times New Roman" w:hAnsi="Times New Roman" w:cs="Times New Roman"/>
          <w:sz w:val="28"/>
          <w:szCs w:val="28"/>
          <w:lang w:val="vi-VN"/>
        </w:rPr>
        <w:t>.</w:t>
      </w:r>
      <w:bookmarkEnd w:id="0"/>
    </w:p>
    <w:p w14:paraId="5DD5D173" w14:textId="77777777" w:rsidR="00331726" w:rsidRDefault="00331726" w:rsidP="00331726">
      <w:pPr>
        <w:spacing w:before="60" w:after="60" w:line="240" w:lineRule="auto"/>
        <w:jc w:val="right"/>
        <w:rPr>
          <w:rFonts w:ascii="Times New Roman" w:hAnsi="Times New Roman" w:cs="Times New Roman"/>
          <w:b/>
          <w:bCs/>
          <w:sz w:val="24"/>
          <w:szCs w:val="24"/>
          <w:lang w:val="vi-VN"/>
        </w:rPr>
      </w:pPr>
      <w:r w:rsidRPr="005215C2">
        <w:rPr>
          <w:rFonts w:ascii="Times New Roman" w:hAnsi="Times New Roman" w:cs="Times New Roman"/>
          <w:b/>
          <w:bCs/>
          <w:sz w:val="24"/>
          <w:szCs w:val="24"/>
          <w:lang w:val="vi-VN"/>
        </w:rPr>
        <w:t>LÊ VĂN DOANH</w:t>
      </w:r>
    </w:p>
    <w:p w14:paraId="6ED10C94" w14:textId="77777777" w:rsidR="00331726" w:rsidRPr="005215C2" w:rsidRDefault="00331726" w:rsidP="00331726">
      <w:pPr>
        <w:spacing w:before="60" w:after="60" w:line="240" w:lineRule="auto"/>
        <w:jc w:val="right"/>
        <w:rPr>
          <w:rFonts w:ascii="Times New Roman" w:hAnsi="Times New Roman" w:cs="Times New Roman"/>
          <w:b/>
          <w:bCs/>
          <w:sz w:val="24"/>
          <w:szCs w:val="24"/>
          <w:lang w:val="vi-VN"/>
        </w:rPr>
      </w:pPr>
    </w:p>
    <w:p w14:paraId="64DC87DE" w14:textId="77777777" w:rsidR="00331726" w:rsidRPr="005215C2" w:rsidRDefault="00331726" w:rsidP="00331726">
      <w:pPr>
        <w:spacing w:before="60" w:after="60" w:line="240" w:lineRule="auto"/>
        <w:jc w:val="both"/>
        <w:rPr>
          <w:rFonts w:ascii="Times New Roman" w:hAnsi="Times New Roman" w:cs="Times New Roman"/>
          <w:b/>
          <w:bCs/>
          <w:sz w:val="24"/>
          <w:szCs w:val="28"/>
          <w:lang w:val="vi-VN"/>
        </w:rPr>
      </w:pPr>
      <w:r w:rsidRPr="005215C2">
        <w:rPr>
          <w:rFonts w:ascii="Times New Roman" w:hAnsi="Times New Roman" w:cs="Times New Roman"/>
          <w:b/>
          <w:bCs/>
          <w:sz w:val="24"/>
          <w:szCs w:val="28"/>
          <w:lang w:val="vi-VN"/>
        </w:rPr>
        <w:t>Tài liệu tham khảo</w:t>
      </w:r>
    </w:p>
    <w:p w14:paraId="7B554475" w14:textId="77777777" w:rsidR="00331726" w:rsidRPr="005215C2" w:rsidRDefault="00331726" w:rsidP="00331726">
      <w:pPr>
        <w:spacing w:before="60" w:after="60" w:line="240" w:lineRule="auto"/>
        <w:jc w:val="both"/>
        <w:rPr>
          <w:rFonts w:ascii="Times New Roman" w:hAnsi="Times New Roman" w:cs="Times New Roman"/>
          <w:i/>
          <w:iCs/>
          <w:sz w:val="24"/>
          <w:szCs w:val="28"/>
          <w:lang w:val="vi-VN"/>
        </w:rPr>
      </w:pPr>
      <w:r>
        <w:rPr>
          <w:rFonts w:ascii="Times New Roman" w:hAnsi="Times New Roman" w:cs="Times New Roman"/>
          <w:sz w:val="24"/>
          <w:szCs w:val="28"/>
          <w:lang w:val="vi-VN"/>
        </w:rPr>
        <w:t>[</w:t>
      </w:r>
      <w:r w:rsidRPr="005215C2">
        <w:rPr>
          <w:rFonts w:ascii="Times New Roman" w:hAnsi="Times New Roman" w:cs="Times New Roman"/>
          <w:sz w:val="24"/>
          <w:szCs w:val="28"/>
          <w:lang w:val="vi-VN"/>
        </w:rPr>
        <w:t>1</w:t>
      </w:r>
      <w:r>
        <w:rPr>
          <w:rFonts w:ascii="Times New Roman" w:hAnsi="Times New Roman" w:cs="Times New Roman"/>
          <w:sz w:val="24"/>
          <w:szCs w:val="28"/>
          <w:lang w:val="vi-VN"/>
        </w:rPr>
        <w:t>]</w:t>
      </w:r>
      <w:r w:rsidRPr="005215C2">
        <w:rPr>
          <w:rFonts w:ascii="Times New Roman" w:hAnsi="Times New Roman" w:cs="Times New Roman"/>
          <w:sz w:val="24"/>
          <w:szCs w:val="28"/>
          <w:lang w:val="vi-VN"/>
        </w:rPr>
        <w:t xml:space="preserve"> Encycropedia Britanica </w:t>
      </w:r>
      <w:r w:rsidRPr="005215C2">
        <w:rPr>
          <w:rFonts w:ascii="Times New Roman" w:hAnsi="Times New Roman" w:cs="Times New Roman"/>
          <w:i/>
          <w:iCs/>
          <w:sz w:val="24"/>
          <w:szCs w:val="28"/>
          <w:lang w:val="vi-VN"/>
        </w:rPr>
        <w:t>Corona</w:t>
      </w:r>
    </w:p>
    <w:p w14:paraId="11304387" w14:textId="77777777" w:rsidR="00331726" w:rsidRPr="005215C2" w:rsidRDefault="00331726" w:rsidP="00331726">
      <w:pPr>
        <w:spacing w:before="60" w:after="60" w:line="240" w:lineRule="auto"/>
        <w:jc w:val="both"/>
        <w:rPr>
          <w:rFonts w:ascii="Times New Roman" w:hAnsi="Times New Roman" w:cs="Times New Roman"/>
          <w:i/>
          <w:iCs/>
          <w:sz w:val="24"/>
          <w:szCs w:val="24"/>
          <w:lang w:val="vi-VN"/>
        </w:rPr>
      </w:pPr>
      <w:r>
        <w:rPr>
          <w:rFonts w:ascii="Times New Roman" w:hAnsi="Times New Roman" w:cs="Times New Roman"/>
          <w:sz w:val="24"/>
          <w:szCs w:val="24"/>
          <w:lang w:val="vi-VN"/>
        </w:rPr>
        <w:t>[</w:t>
      </w:r>
      <w:r w:rsidRPr="005215C2">
        <w:rPr>
          <w:rFonts w:ascii="Times New Roman" w:hAnsi="Times New Roman" w:cs="Times New Roman"/>
          <w:sz w:val="24"/>
          <w:szCs w:val="24"/>
          <w:lang w:val="vi-VN"/>
        </w:rPr>
        <w:t>2</w:t>
      </w:r>
      <w:r>
        <w:rPr>
          <w:rFonts w:ascii="Times New Roman" w:hAnsi="Times New Roman" w:cs="Times New Roman"/>
          <w:sz w:val="24"/>
          <w:szCs w:val="24"/>
          <w:lang w:val="vi-VN"/>
        </w:rPr>
        <w:t>]</w:t>
      </w:r>
      <w:r w:rsidRPr="005215C2">
        <w:rPr>
          <w:rFonts w:ascii="Times New Roman" w:hAnsi="Times New Roman" w:cs="Times New Roman"/>
          <w:sz w:val="24"/>
          <w:szCs w:val="24"/>
          <w:lang w:val="vi-VN"/>
        </w:rPr>
        <w:t xml:space="preserve"> W.W.W. </w:t>
      </w:r>
      <w:r w:rsidRPr="005215C2">
        <w:rPr>
          <w:rFonts w:ascii="Times New Roman" w:hAnsi="Times New Roman" w:cs="Times New Roman"/>
          <w:i/>
          <w:iCs/>
          <w:sz w:val="24"/>
          <w:szCs w:val="24"/>
          <w:lang w:val="vi-VN"/>
        </w:rPr>
        <w:t>Corona</w:t>
      </w:r>
    </w:p>
    <w:p w14:paraId="039B51D0" w14:textId="77777777" w:rsidR="00331726" w:rsidRPr="005215C2" w:rsidRDefault="00331726" w:rsidP="00331726">
      <w:pPr>
        <w:spacing w:before="60" w:after="60" w:line="240" w:lineRule="auto"/>
        <w:jc w:val="both"/>
        <w:rPr>
          <w:rFonts w:ascii="Times New Roman" w:hAnsi="Times New Roman" w:cs="Times New Roman"/>
          <w:i/>
          <w:iCs/>
          <w:sz w:val="24"/>
          <w:szCs w:val="24"/>
          <w:lang w:val="vi-VN"/>
        </w:rPr>
      </w:pPr>
      <w:r>
        <w:rPr>
          <w:rFonts w:ascii="Times New Roman" w:hAnsi="Times New Roman" w:cs="Times New Roman"/>
          <w:sz w:val="24"/>
          <w:szCs w:val="24"/>
          <w:lang w:val="vi-VN"/>
        </w:rPr>
        <w:t>[</w:t>
      </w:r>
      <w:r w:rsidRPr="005215C2">
        <w:rPr>
          <w:rFonts w:ascii="Times New Roman" w:hAnsi="Times New Roman" w:cs="Times New Roman"/>
          <w:sz w:val="24"/>
          <w:szCs w:val="24"/>
          <w:lang w:val="vi-VN"/>
        </w:rPr>
        <w:t>3</w:t>
      </w:r>
      <w:r>
        <w:rPr>
          <w:rFonts w:ascii="Times New Roman" w:hAnsi="Times New Roman" w:cs="Times New Roman"/>
          <w:sz w:val="24"/>
          <w:szCs w:val="24"/>
          <w:lang w:val="vi-VN"/>
        </w:rPr>
        <w:t>]</w:t>
      </w:r>
      <w:r w:rsidRPr="005215C2">
        <w:rPr>
          <w:rFonts w:ascii="Times New Roman" w:hAnsi="Times New Roman" w:cs="Times New Roman"/>
          <w:sz w:val="24"/>
          <w:szCs w:val="24"/>
          <w:lang w:val="vi-VN"/>
        </w:rPr>
        <w:t xml:space="preserve"> Larousse </w:t>
      </w:r>
      <w:r w:rsidRPr="005215C2">
        <w:rPr>
          <w:rFonts w:ascii="Times New Roman" w:hAnsi="Times New Roman" w:cs="Times New Roman"/>
          <w:i/>
          <w:iCs/>
          <w:sz w:val="24"/>
          <w:szCs w:val="24"/>
          <w:lang w:val="vi-VN"/>
        </w:rPr>
        <w:t>Corona</w:t>
      </w:r>
    </w:p>
    <w:p w14:paraId="62BC00DD" w14:textId="77777777" w:rsidR="005215C2" w:rsidRPr="00C07114" w:rsidRDefault="005215C2" w:rsidP="005215C2">
      <w:pPr>
        <w:spacing w:before="60" w:after="60" w:line="240" w:lineRule="auto"/>
        <w:jc w:val="both"/>
        <w:rPr>
          <w:rFonts w:ascii="Times New Roman" w:hAnsi="Times New Roman" w:cs="Times New Roman"/>
          <w:sz w:val="28"/>
          <w:szCs w:val="28"/>
          <w:lang w:val="vi-VN"/>
        </w:rPr>
      </w:pPr>
    </w:p>
    <w:sectPr w:rsidR="005215C2" w:rsidRPr="00C07114" w:rsidSect="005215C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925AD2"/>
    <w:multiLevelType w:val="multilevel"/>
    <w:tmpl w:val="F72E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6A5201"/>
    <w:multiLevelType w:val="hybridMultilevel"/>
    <w:tmpl w:val="7398F6CA"/>
    <w:lvl w:ilvl="0" w:tplc="C2D628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E25610"/>
    <w:multiLevelType w:val="hybridMultilevel"/>
    <w:tmpl w:val="9168D68C"/>
    <w:lvl w:ilvl="0" w:tplc="76F04C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792D1C"/>
    <w:multiLevelType w:val="multilevel"/>
    <w:tmpl w:val="AEF69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621E83"/>
    <w:multiLevelType w:val="multilevel"/>
    <w:tmpl w:val="881E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83"/>
    <w:rsid w:val="00016365"/>
    <w:rsid w:val="000F0E13"/>
    <w:rsid w:val="00146C5F"/>
    <w:rsid w:val="001C67DE"/>
    <w:rsid w:val="00200852"/>
    <w:rsid w:val="0022279F"/>
    <w:rsid w:val="00264F87"/>
    <w:rsid w:val="00281023"/>
    <w:rsid w:val="00331726"/>
    <w:rsid w:val="003363E3"/>
    <w:rsid w:val="003C4543"/>
    <w:rsid w:val="00491BF7"/>
    <w:rsid w:val="004B011B"/>
    <w:rsid w:val="004E0A62"/>
    <w:rsid w:val="00500524"/>
    <w:rsid w:val="005215C2"/>
    <w:rsid w:val="005B752F"/>
    <w:rsid w:val="005F15E8"/>
    <w:rsid w:val="00696E9A"/>
    <w:rsid w:val="006A3190"/>
    <w:rsid w:val="006D2A9E"/>
    <w:rsid w:val="007B04BE"/>
    <w:rsid w:val="007D03A8"/>
    <w:rsid w:val="007E4E27"/>
    <w:rsid w:val="00854545"/>
    <w:rsid w:val="008B44AC"/>
    <w:rsid w:val="008C093D"/>
    <w:rsid w:val="008E19A6"/>
    <w:rsid w:val="008F22AD"/>
    <w:rsid w:val="00921EBB"/>
    <w:rsid w:val="00997014"/>
    <w:rsid w:val="00A36A0D"/>
    <w:rsid w:val="00A36BA3"/>
    <w:rsid w:val="00B463A1"/>
    <w:rsid w:val="00B74019"/>
    <w:rsid w:val="00B74924"/>
    <w:rsid w:val="00B90106"/>
    <w:rsid w:val="00BD11F0"/>
    <w:rsid w:val="00BE193C"/>
    <w:rsid w:val="00C07114"/>
    <w:rsid w:val="00D25518"/>
    <w:rsid w:val="00E0541B"/>
    <w:rsid w:val="00E24813"/>
    <w:rsid w:val="00F05BEE"/>
    <w:rsid w:val="00F76AD7"/>
    <w:rsid w:val="00F92083"/>
    <w:rsid w:val="00FA6CA9"/>
    <w:rsid w:val="00FB3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20E45"/>
  <w15:chartTrackingRefBased/>
  <w15:docId w15:val="{71E37BEC-7965-45AB-91CD-4343AEAD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F22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67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C67DE"/>
    <w:rPr>
      <w:color w:val="0000FF"/>
      <w:u w:val="single"/>
    </w:rPr>
  </w:style>
  <w:style w:type="paragraph" w:styleId="ListParagraph">
    <w:name w:val="List Paragraph"/>
    <w:basedOn w:val="Normal"/>
    <w:uiPriority w:val="34"/>
    <w:qFormat/>
    <w:rsid w:val="00016365"/>
    <w:pPr>
      <w:ind w:left="720"/>
      <w:contextualSpacing/>
    </w:pPr>
  </w:style>
  <w:style w:type="character" w:customStyle="1" w:styleId="Heading2Char">
    <w:name w:val="Heading 2 Char"/>
    <w:basedOn w:val="DefaultParagraphFont"/>
    <w:link w:val="Heading2"/>
    <w:uiPriority w:val="9"/>
    <w:rsid w:val="008F22AD"/>
    <w:rPr>
      <w:rFonts w:ascii="Times New Roman" w:eastAsia="Times New Roman" w:hAnsi="Times New Roman" w:cs="Times New Roman"/>
      <w:b/>
      <w:bCs/>
      <w:sz w:val="36"/>
      <w:szCs w:val="36"/>
    </w:rPr>
  </w:style>
  <w:style w:type="character" w:customStyle="1" w:styleId="mw-headline">
    <w:name w:val="mw-headline"/>
    <w:basedOn w:val="DefaultParagraphFont"/>
    <w:rsid w:val="008F22AD"/>
  </w:style>
  <w:style w:type="paragraph" w:styleId="BalloonText">
    <w:name w:val="Balloon Text"/>
    <w:basedOn w:val="Normal"/>
    <w:link w:val="BalloonTextChar"/>
    <w:uiPriority w:val="99"/>
    <w:semiHidden/>
    <w:unhideWhenUsed/>
    <w:rsid w:val="007B04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4BE"/>
    <w:rPr>
      <w:rFonts w:ascii="Segoe UI" w:hAnsi="Segoe UI" w:cs="Segoe UI"/>
      <w:sz w:val="18"/>
      <w:szCs w:val="18"/>
    </w:rPr>
  </w:style>
  <w:style w:type="table" w:styleId="TableGrid">
    <w:name w:val="Table Grid"/>
    <w:basedOn w:val="TableNormal"/>
    <w:uiPriority w:val="39"/>
    <w:rsid w:val="00521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321434">
      <w:bodyDiv w:val="1"/>
      <w:marLeft w:val="0"/>
      <w:marRight w:val="0"/>
      <w:marTop w:val="0"/>
      <w:marBottom w:val="0"/>
      <w:divBdr>
        <w:top w:val="none" w:sz="0" w:space="0" w:color="auto"/>
        <w:left w:val="none" w:sz="0" w:space="0" w:color="auto"/>
        <w:bottom w:val="none" w:sz="0" w:space="0" w:color="auto"/>
        <w:right w:val="none" w:sz="0" w:space="0" w:color="auto"/>
      </w:divBdr>
    </w:div>
    <w:div w:id="487476150">
      <w:bodyDiv w:val="1"/>
      <w:marLeft w:val="0"/>
      <w:marRight w:val="0"/>
      <w:marTop w:val="0"/>
      <w:marBottom w:val="0"/>
      <w:divBdr>
        <w:top w:val="none" w:sz="0" w:space="0" w:color="auto"/>
        <w:left w:val="none" w:sz="0" w:space="0" w:color="auto"/>
        <w:bottom w:val="none" w:sz="0" w:space="0" w:color="auto"/>
        <w:right w:val="none" w:sz="0" w:space="0" w:color="auto"/>
      </w:divBdr>
    </w:div>
    <w:div w:id="1312247991">
      <w:bodyDiv w:val="1"/>
      <w:marLeft w:val="0"/>
      <w:marRight w:val="0"/>
      <w:marTop w:val="0"/>
      <w:marBottom w:val="0"/>
      <w:divBdr>
        <w:top w:val="none" w:sz="0" w:space="0" w:color="auto"/>
        <w:left w:val="none" w:sz="0" w:space="0" w:color="auto"/>
        <w:bottom w:val="none" w:sz="0" w:space="0" w:color="auto"/>
        <w:right w:val="none" w:sz="0" w:space="0" w:color="auto"/>
      </w:divBdr>
    </w:div>
    <w:div w:id="140937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ledoa</dc:creator>
  <cp:keywords/>
  <dc:description/>
  <cp:lastModifiedBy>Quynh Tran</cp:lastModifiedBy>
  <cp:revision>6</cp:revision>
  <dcterms:created xsi:type="dcterms:W3CDTF">2021-03-10T10:52:00Z</dcterms:created>
  <dcterms:modified xsi:type="dcterms:W3CDTF">2022-04-20T14:30:00Z</dcterms:modified>
</cp:coreProperties>
</file>